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6F6"/>
  <w:body>
    <w:p w:rsidR="00AB453C" w:rsidRDefault="00000000">
      <w:pPr>
        <w:rPr>
          <w:rFonts w:ascii="Poppins" w:eastAsia="Poppins" w:hAnsi="Poppins" w:cs="Poppins"/>
          <w:i/>
          <w:sz w:val="18"/>
          <w:szCs w:val="18"/>
        </w:rPr>
      </w:pPr>
      <w:r>
        <w:rPr>
          <w:rFonts w:ascii="Poppins" w:eastAsia="Poppins" w:hAnsi="Poppins" w:cs="Poppins"/>
          <w:i/>
          <w:sz w:val="18"/>
          <w:szCs w:val="18"/>
        </w:rPr>
        <w:t xml:space="preserve">Dear </w:t>
      </w:r>
      <w:r>
        <w:rPr>
          <w:rFonts w:ascii="Poppins" w:eastAsia="Poppins" w:hAnsi="Poppins" w:cs="Poppins"/>
          <w:i/>
          <w:sz w:val="18"/>
          <w:szCs w:val="18"/>
          <w:shd w:val="clear" w:color="auto" w:fill="FD4A2A"/>
        </w:rPr>
        <w:t>(name of CEO/ Board/ Directors)</w:t>
      </w:r>
      <w:r>
        <w:rPr>
          <w:rFonts w:ascii="Poppins" w:eastAsia="Poppins" w:hAnsi="Poppins" w:cs="Poppins"/>
          <w:i/>
          <w:sz w:val="18"/>
          <w:szCs w:val="18"/>
        </w:rPr>
        <w:t>,</w:t>
      </w:r>
    </w:p>
    <w:p w:rsidR="00AB453C" w:rsidRDefault="00000000">
      <w:pPr>
        <w:ind w:left="720"/>
        <w:rPr>
          <w:rFonts w:ascii="Poppins" w:eastAsia="Poppins" w:hAnsi="Poppins" w:cs="Poppins"/>
          <w:i/>
          <w:sz w:val="18"/>
          <w:szCs w:val="18"/>
        </w:rPr>
      </w:pPr>
      <w:r>
        <w:rPr>
          <w:rFonts w:ascii="Poppins" w:eastAsia="Poppins" w:hAnsi="Poppins" w:cs="Poppins"/>
          <w:i/>
          <w:sz w:val="18"/>
          <w:szCs w:val="18"/>
        </w:rPr>
        <w:t xml:space="preserve"> </w:t>
      </w:r>
    </w:p>
    <w:p w:rsidR="00AB453C" w:rsidRDefault="00000000">
      <w:pPr>
        <w:rPr>
          <w:rFonts w:ascii="Poppins" w:eastAsia="Poppins" w:hAnsi="Poppins" w:cs="Poppins"/>
          <w:i/>
          <w:sz w:val="18"/>
          <w:szCs w:val="18"/>
        </w:rPr>
      </w:pPr>
      <w:r>
        <w:rPr>
          <w:rFonts w:ascii="Poppins" w:eastAsia="Poppins" w:hAnsi="Poppins" w:cs="Poppins"/>
          <w:i/>
          <w:sz w:val="18"/>
          <w:szCs w:val="18"/>
          <w:shd w:val="clear" w:color="auto" w:fill="FD4A2A"/>
        </w:rPr>
        <w:t>(I am/We are)</w:t>
      </w:r>
      <w:r>
        <w:rPr>
          <w:rFonts w:ascii="Poppins" w:eastAsia="Poppins" w:hAnsi="Poppins" w:cs="Poppins"/>
          <w:i/>
          <w:sz w:val="18"/>
          <w:szCs w:val="18"/>
        </w:rPr>
        <w:t xml:space="preserve"> employee(s) of </w:t>
      </w:r>
      <w:r>
        <w:rPr>
          <w:rFonts w:ascii="Poppins" w:eastAsia="Poppins" w:hAnsi="Poppins" w:cs="Poppins"/>
          <w:i/>
          <w:sz w:val="18"/>
          <w:szCs w:val="18"/>
          <w:shd w:val="clear" w:color="auto" w:fill="FD4A2A"/>
        </w:rPr>
        <w:t>(insert company name)</w:t>
      </w:r>
      <w:r>
        <w:rPr>
          <w:rFonts w:ascii="Poppins" w:eastAsia="Poppins" w:hAnsi="Poppins" w:cs="Poppins"/>
          <w:i/>
          <w:sz w:val="18"/>
          <w:szCs w:val="18"/>
        </w:rPr>
        <w:t xml:space="preserve"> and </w:t>
      </w:r>
      <w:r>
        <w:rPr>
          <w:rFonts w:ascii="Poppins" w:eastAsia="Poppins" w:hAnsi="Poppins" w:cs="Poppins"/>
          <w:i/>
          <w:sz w:val="18"/>
          <w:szCs w:val="18"/>
          <w:shd w:val="clear" w:color="auto" w:fill="FD4A2A"/>
        </w:rPr>
        <w:t>(I am/we are)</w:t>
      </w:r>
      <w:r>
        <w:rPr>
          <w:rFonts w:ascii="Poppins" w:eastAsia="Poppins" w:hAnsi="Poppins" w:cs="Poppins"/>
          <w:i/>
          <w:sz w:val="18"/>
          <w:szCs w:val="18"/>
        </w:rPr>
        <w:t xml:space="preserve"> calling on you to join a global campaign to support the call for a Fossil Fuel Non-Proliferation Treaty.</w:t>
      </w:r>
    </w:p>
    <w:p w:rsidR="00AB453C" w:rsidRDefault="00000000">
      <w:pPr>
        <w:rPr>
          <w:rFonts w:ascii="Poppins" w:eastAsia="Poppins" w:hAnsi="Poppins" w:cs="Poppins"/>
          <w:i/>
          <w:sz w:val="18"/>
          <w:szCs w:val="18"/>
        </w:rPr>
      </w:pPr>
      <w:r>
        <w:rPr>
          <w:rFonts w:ascii="Poppins" w:eastAsia="Poppins" w:hAnsi="Poppins" w:cs="Poppins"/>
          <w:i/>
          <w:sz w:val="18"/>
          <w:szCs w:val="18"/>
        </w:rPr>
        <w:t xml:space="preserve"> </w:t>
      </w:r>
    </w:p>
    <w:p w:rsidR="00AB453C" w:rsidRDefault="00000000">
      <w:pPr>
        <w:rPr>
          <w:rFonts w:ascii="Poppins" w:eastAsia="Poppins" w:hAnsi="Poppins" w:cs="Poppins"/>
          <w:i/>
          <w:sz w:val="18"/>
          <w:szCs w:val="18"/>
        </w:rPr>
      </w:pPr>
      <w:r>
        <w:rPr>
          <w:rFonts w:ascii="Poppins" w:eastAsia="Poppins" w:hAnsi="Poppins" w:cs="Poppins"/>
          <w:i/>
          <w:sz w:val="18"/>
          <w:szCs w:val="18"/>
        </w:rPr>
        <w:t>We are in a climate emergency. We need to accelerate a just transition away from fossil fuels, and businesses must play a bigger role. Businesses have the resources, reach, and responsibility to more positively influence our response to climate change. In addition, the continued growth in fossil fuels is increasingly putting businesses at risk, from physical impacts such as increased extreme weather, and transitional impacts such as limiting access to investment and the wider impacts of failing to prepare adequately for the climate transition.</w:t>
      </w:r>
    </w:p>
    <w:p w:rsidR="00AB453C" w:rsidRDefault="00AB453C">
      <w:pPr>
        <w:rPr>
          <w:rFonts w:ascii="Poppins" w:eastAsia="Poppins" w:hAnsi="Poppins" w:cs="Poppins"/>
          <w:i/>
          <w:sz w:val="18"/>
          <w:szCs w:val="18"/>
        </w:rPr>
      </w:pPr>
    </w:p>
    <w:p w:rsidR="00AB453C" w:rsidRDefault="00000000">
      <w:pPr>
        <w:rPr>
          <w:rFonts w:ascii="Poppins" w:eastAsia="Poppins" w:hAnsi="Poppins" w:cs="Poppins"/>
          <w:i/>
          <w:sz w:val="18"/>
          <w:szCs w:val="18"/>
        </w:rPr>
      </w:pPr>
      <w:r>
        <w:rPr>
          <w:rFonts w:ascii="Poppins" w:eastAsia="Poppins" w:hAnsi="Poppins" w:cs="Poppins"/>
          <w:i/>
          <w:sz w:val="18"/>
          <w:szCs w:val="18"/>
        </w:rPr>
        <w:t>Through supporting the Fossil Fuel Non-Proliferation Treaty, businesses can send a strong signal of their commitment to real climate action, and of their willingness to back the ambitious policy needed to unlock action at the pace, scale, and fairness required.</w:t>
      </w:r>
    </w:p>
    <w:p w:rsidR="00AB453C" w:rsidRDefault="00000000">
      <w:pPr>
        <w:ind w:left="720"/>
        <w:rPr>
          <w:rFonts w:ascii="Poppins" w:eastAsia="Poppins" w:hAnsi="Poppins" w:cs="Poppins"/>
          <w:i/>
          <w:sz w:val="18"/>
          <w:szCs w:val="18"/>
        </w:rPr>
      </w:pPr>
      <w:r>
        <w:rPr>
          <w:rFonts w:ascii="Poppins" w:eastAsia="Poppins" w:hAnsi="Poppins" w:cs="Poppins"/>
          <w:i/>
          <w:sz w:val="18"/>
          <w:szCs w:val="18"/>
        </w:rPr>
        <w:t xml:space="preserve"> </w:t>
      </w:r>
    </w:p>
    <w:p w:rsidR="00AB453C" w:rsidRDefault="00000000">
      <w:pPr>
        <w:rPr>
          <w:rFonts w:ascii="Poppins" w:eastAsia="Poppins" w:hAnsi="Poppins" w:cs="Poppins"/>
          <w:i/>
          <w:sz w:val="18"/>
          <w:szCs w:val="18"/>
          <w:shd w:val="clear" w:color="auto" w:fill="FD4A2A"/>
        </w:rPr>
      </w:pPr>
      <w:r>
        <w:rPr>
          <w:rFonts w:ascii="Poppins" w:eastAsia="Poppins" w:hAnsi="Poppins" w:cs="Poppins"/>
          <w:i/>
          <w:sz w:val="18"/>
          <w:szCs w:val="18"/>
          <w:shd w:val="clear" w:color="auto" w:fill="FD4A2A"/>
        </w:rPr>
        <w:t xml:space="preserve">(Indicate here how the climate crisis is affecting your company and industry already, and any climate action your company has taken. </w:t>
      </w:r>
      <w:r w:rsidR="00C26921">
        <w:rPr>
          <w:rFonts w:ascii="Poppins" w:eastAsia="Poppins" w:hAnsi="Poppins" w:cs="Poppins"/>
          <w:i/>
          <w:sz w:val="18"/>
          <w:szCs w:val="18"/>
          <w:shd w:val="clear" w:color="auto" w:fill="FD4A2A"/>
        </w:rPr>
        <w:t>E.g.,</w:t>
      </w:r>
      <w:r>
        <w:rPr>
          <w:rFonts w:ascii="Poppins" w:eastAsia="Poppins" w:hAnsi="Poppins" w:cs="Poppins"/>
          <w:i/>
          <w:sz w:val="18"/>
          <w:szCs w:val="18"/>
          <w:shd w:val="clear" w:color="auto" w:fill="FD4A2A"/>
        </w:rPr>
        <w:t xml:space="preserve"> setting targets, strategy sustainability commitments, public claims or advertising related to climate action. </w:t>
      </w:r>
      <w:hyperlink r:id="rId7">
        <w:r>
          <w:rPr>
            <w:rFonts w:ascii="Poppins" w:eastAsia="Poppins" w:hAnsi="Poppins" w:cs="Poppins"/>
            <w:i/>
            <w:color w:val="3336B8"/>
            <w:sz w:val="18"/>
            <w:szCs w:val="18"/>
            <w:u w:val="single"/>
            <w:shd w:val="clear" w:color="auto" w:fill="FD4A2A"/>
          </w:rPr>
          <w:t>Reach out to our team</w:t>
        </w:r>
      </w:hyperlink>
      <w:r>
        <w:rPr>
          <w:rFonts w:ascii="Poppins" w:eastAsia="Poppins" w:hAnsi="Poppins" w:cs="Poppins"/>
          <w:i/>
          <w:sz w:val="18"/>
          <w:szCs w:val="18"/>
          <w:shd w:val="clear" w:color="auto" w:fill="FD4A2A"/>
        </w:rPr>
        <w:t xml:space="preserve"> if you need support.)</w:t>
      </w:r>
    </w:p>
    <w:p w:rsidR="00AB453C" w:rsidRDefault="00000000">
      <w:pPr>
        <w:ind w:left="720"/>
        <w:rPr>
          <w:rFonts w:ascii="Poppins" w:eastAsia="Poppins" w:hAnsi="Poppins" w:cs="Poppins"/>
          <w:i/>
          <w:sz w:val="18"/>
          <w:szCs w:val="18"/>
        </w:rPr>
      </w:pPr>
      <w:r>
        <w:rPr>
          <w:rFonts w:ascii="Poppins" w:eastAsia="Poppins" w:hAnsi="Poppins" w:cs="Poppins"/>
          <w:i/>
          <w:sz w:val="18"/>
          <w:szCs w:val="18"/>
        </w:rPr>
        <w:t xml:space="preserve">  </w:t>
      </w:r>
    </w:p>
    <w:p w:rsidR="00AB453C" w:rsidRDefault="00000000">
      <w:pPr>
        <w:rPr>
          <w:rFonts w:ascii="Poppins" w:eastAsia="Poppins" w:hAnsi="Poppins" w:cs="Poppins"/>
          <w:i/>
          <w:sz w:val="18"/>
          <w:szCs w:val="18"/>
        </w:rPr>
      </w:pPr>
      <w:r>
        <w:rPr>
          <w:rFonts w:ascii="Poppins" w:eastAsia="Poppins" w:hAnsi="Poppins" w:cs="Poppins"/>
          <w:i/>
          <w:sz w:val="18"/>
          <w:szCs w:val="18"/>
        </w:rPr>
        <w:t xml:space="preserve">Every industry depends on our climate remaining stable. Without addressing the production of fossil </w:t>
      </w:r>
      <w:r w:rsidR="00C26921">
        <w:rPr>
          <w:rFonts w:ascii="Poppins" w:eastAsia="Poppins" w:hAnsi="Poppins" w:cs="Poppins"/>
          <w:i/>
          <w:sz w:val="18"/>
          <w:szCs w:val="18"/>
        </w:rPr>
        <w:t>fuels,</w:t>
      </w:r>
      <w:r>
        <w:rPr>
          <w:rFonts w:ascii="Poppins" w:eastAsia="Poppins" w:hAnsi="Poppins" w:cs="Poppins"/>
          <w:i/>
          <w:sz w:val="18"/>
          <w:szCs w:val="18"/>
        </w:rPr>
        <w:t xml:space="preserve"> we risk blowing through our climate targets and undoing the progress made to date. With the recent IEA, IPCC and UNEP reports, now is the time to put the question of managing an equitable transition away from fossil fuels on the international agenda.</w:t>
      </w:r>
    </w:p>
    <w:p w:rsidR="00AB453C" w:rsidRDefault="00000000">
      <w:pPr>
        <w:ind w:left="720"/>
        <w:rPr>
          <w:rFonts w:ascii="Poppins" w:eastAsia="Poppins" w:hAnsi="Poppins" w:cs="Poppins"/>
          <w:i/>
          <w:sz w:val="18"/>
          <w:szCs w:val="18"/>
        </w:rPr>
      </w:pPr>
      <w:r>
        <w:rPr>
          <w:rFonts w:ascii="Poppins" w:eastAsia="Poppins" w:hAnsi="Poppins" w:cs="Poppins"/>
          <w:i/>
          <w:sz w:val="18"/>
          <w:szCs w:val="18"/>
        </w:rPr>
        <w:t xml:space="preserve"> </w:t>
      </w:r>
    </w:p>
    <w:p w:rsidR="00AB453C" w:rsidRDefault="00000000">
      <w:pPr>
        <w:rPr>
          <w:rFonts w:ascii="Poppins" w:eastAsia="Poppins" w:hAnsi="Poppins" w:cs="Poppins"/>
          <w:i/>
          <w:sz w:val="18"/>
          <w:szCs w:val="18"/>
        </w:rPr>
      </w:pPr>
      <w:r>
        <w:rPr>
          <w:rFonts w:ascii="Poppins" w:eastAsia="Poppins" w:hAnsi="Poppins" w:cs="Poppins"/>
          <w:i/>
          <w:sz w:val="18"/>
          <w:szCs w:val="18"/>
        </w:rPr>
        <w:t xml:space="preserve">Support for the treaty is growing in global momentum. 101 Nobel Laureates, over 3,000+ scientists and academics, 600+ parliamentarians from 70 countries, over 70 major cities including Barcelona, Vancouver, Sydney, Los Angeles and Toronto, as well as more than 1,750 civil society </w:t>
      </w:r>
      <w:proofErr w:type="spellStart"/>
      <w:r>
        <w:rPr>
          <w:rFonts w:ascii="Poppins" w:eastAsia="Poppins" w:hAnsi="Poppins" w:cs="Poppins"/>
          <w:i/>
          <w:sz w:val="18"/>
          <w:szCs w:val="18"/>
        </w:rPr>
        <w:t>organisations</w:t>
      </w:r>
      <w:proofErr w:type="spellEnd"/>
      <w:r>
        <w:rPr>
          <w:rFonts w:ascii="Poppins" w:eastAsia="Poppins" w:hAnsi="Poppins" w:cs="Poppins"/>
          <w:i/>
          <w:sz w:val="18"/>
          <w:szCs w:val="18"/>
        </w:rPr>
        <w:t xml:space="preserve"> have endorsed the call for a Fossil Fuel Non-Proliferation Treaty.</w:t>
      </w:r>
    </w:p>
    <w:p w:rsidR="00AB453C" w:rsidRDefault="00000000">
      <w:pPr>
        <w:ind w:left="720"/>
        <w:rPr>
          <w:rFonts w:ascii="Poppins" w:eastAsia="Poppins" w:hAnsi="Poppins" w:cs="Poppins"/>
          <w:i/>
          <w:sz w:val="18"/>
          <w:szCs w:val="18"/>
        </w:rPr>
      </w:pPr>
      <w:r>
        <w:rPr>
          <w:rFonts w:ascii="Poppins" w:eastAsia="Poppins" w:hAnsi="Poppins" w:cs="Poppins"/>
          <w:i/>
          <w:sz w:val="18"/>
          <w:szCs w:val="18"/>
        </w:rPr>
        <w:t xml:space="preserve"> </w:t>
      </w:r>
    </w:p>
    <w:p w:rsidR="00AB453C" w:rsidRDefault="00000000">
      <w:pPr>
        <w:rPr>
          <w:rFonts w:ascii="Poppins" w:eastAsia="Poppins" w:hAnsi="Poppins" w:cs="Poppins"/>
          <w:i/>
          <w:sz w:val="18"/>
          <w:szCs w:val="18"/>
        </w:rPr>
      </w:pPr>
      <w:r>
        <w:rPr>
          <w:rFonts w:ascii="Poppins" w:eastAsia="Poppins" w:hAnsi="Poppins" w:cs="Poppins"/>
          <w:i/>
          <w:sz w:val="18"/>
          <w:szCs w:val="18"/>
        </w:rPr>
        <w:t xml:space="preserve">The three pillars of action proposed by the Fossil Fuel Treaty are:  </w:t>
      </w:r>
    </w:p>
    <w:p w:rsidR="00AB453C" w:rsidRDefault="00000000">
      <w:pPr>
        <w:numPr>
          <w:ilvl w:val="0"/>
          <w:numId w:val="1"/>
        </w:numPr>
        <w:rPr>
          <w:rFonts w:ascii="Poppins" w:eastAsia="Poppins" w:hAnsi="Poppins" w:cs="Poppins"/>
          <w:i/>
          <w:sz w:val="18"/>
          <w:szCs w:val="18"/>
        </w:rPr>
      </w:pPr>
      <w:r>
        <w:rPr>
          <w:rFonts w:ascii="Poppins" w:eastAsia="Poppins" w:hAnsi="Poppins" w:cs="Poppins"/>
          <w:i/>
          <w:sz w:val="18"/>
          <w:szCs w:val="18"/>
        </w:rPr>
        <w:t>Non-Proliferation - preventing new coal, oil, or gas developments;</w:t>
      </w:r>
    </w:p>
    <w:p w:rsidR="00AB453C" w:rsidRDefault="00000000">
      <w:pPr>
        <w:numPr>
          <w:ilvl w:val="0"/>
          <w:numId w:val="1"/>
        </w:numPr>
        <w:rPr>
          <w:rFonts w:ascii="Poppins" w:eastAsia="Poppins" w:hAnsi="Poppins" w:cs="Poppins"/>
          <w:i/>
          <w:sz w:val="18"/>
          <w:szCs w:val="18"/>
        </w:rPr>
      </w:pPr>
      <w:r>
        <w:rPr>
          <w:rFonts w:ascii="Poppins" w:eastAsia="Poppins" w:hAnsi="Poppins" w:cs="Poppins"/>
          <w:i/>
          <w:sz w:val="18"/>
          <w:szCs w:val="18"/>
        </w:rPr>
        <w:t>Disarmament - an equitable phase out of existing production and stockpiles;</w:t>
      </w:r>
    </w:p>
    <w:p w:rsidR="00AB453C" w:rsidRDefault="00000000">
      <w:pPr>
        <w:numPr>
          <w:ilvl w:val="0"/>
          <w:numId w:val="1"/>
        </w:numPr>
        <w:rPr>
          <w:rFonts w:ascii="Poppins" w:eastAsia="Poppins" w:hAnsi="Poppins" w:cs="Poppins"/>
          <w:i/>
          <w:sz w:val="18"/>
          <w:szCs w:val="18"/>
        </w:rPr>
      </w:pPr>
      <w:r>
        <w:rPr>
          <w:rFonts w:ascii="Poppins" w:eastAsia="Poppins" w:hAnsi="Poppins" w:cs="Poppins"/>
          <w:i/>
          <w:sz w:val="18"/>
          <w:szCs w:val="18"/>
        </w:rPr>
        <w:t>Just Transition - ensuring that no community, country or worker is left behind.</w:t>
      </w:r>
    </w:p>
    <w:p w:rsidR="00AB453C" w:rsidRDefault="00AB453C">
      <w:pPr>
        <w:rPr>
          <w:rFonts w:ascii="Poppins" w:eastAsia="Poppins" w:hAnsi="Poppins" w:cs="Poppins"/>
          <w:i/>
          <w:sz w:val="18"/>
          <w:szCs w:val="18"/>
        </w:rPr>
      </w:pPr>
    </w:p>
    <w:p w:rsidR="00AB453C" w:rsidRDefault="00000000">
      <w:pPr>
        <w:rPr>
          <w:rFonts w:ascii="Poppins" w:eastAsia="Poppins" w:hAnsi="Poppins" w:cs="Poppins"/>
          <w:i/>
          <w:sz w:val="18"/>
          <w:szCs w:val="18"/>
        </w:rPr>
      </w:pPr>
      <w:r>
        <w:rPr>
          <w:rFonts w:ascii="Poppins" w:eastAsia="Poppins" w:hAnsi="Poppins" w:cs="Poppins"/>
          <w:i/>
          <w:sz w:val="18"/>
          <w:szCs w:val="18"/>
        </w:rPr>
        <w:t>Business support played a key role with the adoption of the Paris Agreement. A similar show of support for a Fossil Fuel Non-Proliferation Treaty is vital to ensuring a fast and fair transition.</w:t>
      </w:r>
    </w:p>
    <w:p w:rsidR="00AB453C" w:rsidRDefault="00000000">
      <w:pPr>
        <w:rPr>
          <w:rFonts w:ascii="Poppins" w:eastAsia="Poppins" w:hAnsi="Poppins" w:cs="Poppins"/>
          <w:i/>
          <w:sz w:val="18"/>
          <w:szCs w:val="18"/>
        </w:rPr>
      </w:pPr>
      <w:r>
        <w:rPr>
          <w:rFonts w:ascii="Poppins" w:eastAsia="Poppins" w:hAnsi="Poppins" w:cs="Poppins"/>
          <w:i/>
          <w:sz w:val="18"/>
          <w:szCs w:val="18"/>
        </w:rPr>
        <w:t xml:space="preserve">Can we count on your support to commit </w:t>
      </w:r>
      <w:r>
        <w:rPr>
          <w:rFonts w:ascii="Poppins" w:eastAsia="Poppins" w:hAnsi="Poppins" w:cs="Poppins"/>
          <w:i/>
          <w:sz w:val="18"/>
          <w:szCs w:val="18"/>
          <w:shd w:val="clear" w:color="auto" w:fill="FD4A2A"/>
        </w:rPr>
        <w:t>(insert business name)</w:t>
      </w:r>
      <w:r>
        <w:rPr>
          <w:rFonts w:ascii="Poppins" w:eastAsia="Poppins" w:hAnsi="Poppins" w:cs="Poppins"/>
          <w:i/>
          <w:sz w:val="18"/>
          <w:szCs w:val="18"/>
        </w:rPr>
        <w:t xml:space="preserve"> to a fossil fuel phase-out and a just energy transition by supporting the call for a Fossil Fuel Non-Proliferation Treaty?</w:t>
      </w:r>
    </w:p>
    <w:p w:rsidR="00AB453C" w:rsidRDefault="00000000">
      <w:pPr>
        <w:ind w:left="720"/>
        <w:rPr>
          <w:rFonts w:ascii="Poppins" w:eastAsia="Poppins" w:hAnsi="Poppins" w:cs="Poppins"/>
          <w:i/>
          <w:sz w:val="18"/>
          <w:szCs w:val="18"/>
        </w:rPr>
      </w:pPr>
      <w:r>
        <w:rPr>
          <w:rFonts w:ascii="Poppins" w:eastAsia="Poppins" w:hAnsi="Poppins" w:cs="Poppins"/>
          <w:i/>
          <w:sz w:val="18"/>
          <w:szCs w:val="18"/>
        </w:rPr>
        <w:t xml:space="preserve"> </w:t>
      </w:r>
    </w:p>
    <w:p w:rsidR="00AB453C" w:rsidRDefault="00000000">
      <w:pPr>
        <w:rPr>
          <w:rFonts w:ascii="Poppins" w:eastAsia="Poppins" w:hAnsi="Poppins" w:cs="Poppins"/>
          <w:i/>
          <w:sz w:val="18"/>
          <w:szCs w:val="18"/>
        </w:rPr>
      </w:pPr>
      <w:r>
        <w:rPr>
          <w:rFonts w:ascii="Poppins" w:eastAsia="Poppins" w:hAnsi="Poppins" w:cs="Poppins"/>
          <w:i/>
          <w:sz w:val="18"/>
          <w:szCs w:val="18"/>
        </w:rPr>
        <w:lastRenderedPageBreak/>
        <w:t xml:space="preserve">If you have any questions about supporting the Fossil Fuel Non-Proliferation Treaty, please contact the team at </w:t>
      </w:r>
      <w:hyperlink r:id="rId8">
        <w:r>
          <w:rPr>
            <w:rFonts w:ascii="Poppins" w:eastAsia="Poppins" w:hAnsi="Poppins" w:cs="Poppins"/>
            <w:i/>
            <w:color w:val="1155CC"/>
            <w:sz w:val="18"/>
            <w:szCs w:val="18"/>
            <w:u w:val="single"/>
          </w:rPr>
          <w:t>business-engagement@fossilfueltreaty.org</w:t>
        </w:r>
      </w:hyperlink>
      <w:r>
        <w:rPr>
          <w:rFonts w:ascii="Poppins" w:eastAsia="Poppins" w:hAnsi="Poppins" w:cs="Poppins"/>
          <w:i/>
          <w:sz w:val="18"/>
          <w:szCs w:val="18"/>
        </w:rPr>
        <w:t>, who can provide additional resources, information and support.</w:t>
      </w:r>
    </w:p>
    <w:p w:rsidR="00AB453C" w:rsidRDefault="00AB453C">
      <w:pPr>
        <w:rPr>
          <w:rFonts w:ascii="Poppins" w:eastAsia="Poppins" w:hAnsi="Poppins" w:cs="Poppins"/>
          <w:i/>
          <w:sz w:val="18"/>
          <w:szCs w:val="18"/>
        </w:rPr>
      </w:pPr>
    </w:p>
    <w:p w:rsidR="00AB453C" w:rsidRDefault="00000000">
      <w:pPr>
        <w:rPr>
          <w:rFonts w:ascii="Poppins" w:eastAsia="Poppins" w:hAnsi="Poppins" w:cs="Poppins"/>
          <w:i/>
          <w:sz w:val="18"/>
          <w:szCs w:val="18"/>
        </w:rPr>
      </w:pPr>
      <w:r>
        <w:rPr>
          <w:rFonts w:ascii="Poppins" w:eastAsia="Poppins" w:hAnsi="Poppins" w:cs="Poppins"/>
          <w:i/>
          <w:sz w:val="18"/>
          <w:szCs w:val="18"/>
        </w:rPr>
        <w:t>Sincerely,</w:t>
      </w:r>
    </w:p>
    <w:p w:rsidR="00AB453C" w:rsidRDefault="00AB453C">
      <w:pPr>
        <w:rPr>
          <w:rFonts w:ascii="Poppins" w:eastAsia="Poppins" w:hAnsi="Poppins" w:cs="Poppins"/>
          <w:i/>
          <w:sz w:val="18"/>
          <w:szCs w:val="18"/>
        </w:rPr>
      </w:pPr>
    </w:p>
    <w:p w:rsidR="00AB453C" w:rsidRDefault="00000000">
      <w:pPr>
        <w:rPr>
          <w:rFonts w:ascii="Poppins" w:eastAsia="Poppins" w:hAnsi="Poppins" w:cs="Poppins"/>
          <w:i/>
          <w:sz w:val="18"/>
          <w:szCs w:val="18"/>
        </w:rPr>
      </w:pPr>
      <w:r>
        <w:rPr>
          <w:rFonts w:ascii="Poppins" w:eastAsia="Poppins" w:hAnsi="Poppins" w:cs="Poppins"/>
          <w:i/>
          <w:sz w:val="18"/>
          <w:szCs w:val="18"/>
        </w:rPr>
        <w:t>(Name(s) of employee(s))</w:t>
      </w:r>
    </w:p>
    <w:sectPr w:rsidR="00AB453C">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633E" w:rsidRDefault="0068633E">
      <w:pPr>
        <w:spacing w:line="240" w:lineRule="auto"/>
      </w:pPr>
      <w:r>
        <w:separator/>
      </w:r>
    </w:p>
  </w:endnote>
  <w:endnote w:type="continuationSeparator" w:id="0">
    <w:p w:rsidR="0068633E" w:rsidRDefault="006863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oppins Light">
    <w:panose1 w:val="00000400000000000000"/>
    <w:charset w:val="4D"/>
    <w:family w:val="auto"/>
    <w:pitch w:val="variable"/>
    <w:sig w:usb0="00008007" w:usb1="00000000" w:usb2="00000000" w:usb3="00000000" w:csb0="00000093" w:csb1="00000000"/>
  </w:font>
  <w:font w:name="Poppins">
    <w:panose1 w:val="00000500000000000000"/>
    <w:charset w:val="4D"/>
    <w:family w:val="auto"/>
    <w:pitch w:val="variable"/>
    <w:sig w:usb0="00008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453C" w:rsidRDefault="00000000">
    <w:pPr>
      <w:pBdr>
        <w:top w:val="nil"/>
        <w:left w:val="nil"/>
        <w:bottom w:val="nil"/>
        <w:right w:val="nil"/>
        <w:between w:val="nil"/>
      </w:pBdr>
      <w:tabs>
        <w:tab w:val="center" w:pos="4680"/>
        <w:tab w:val="right" w:pos="9360"/>
      </w:tabs>
      <w:spacing w:line="240" w:lineRule="auto"/>
      <w:jc w:val="right"/>
      <w:rPr>
        <w:rFonts w:ascii="Calibri" w:eastAsia="Calibri" w:hAnsi="Calibri" w:cs="Calibri"/>
        <w:color w:val="000000"/>
        <w:sz w:val="24"/>
        <w:szCs w:val="24"/>
      </w:rPr>
    </w:pPr>
    <w:r>
      <w:rPr>
        <w:rFonts w:ascii="Calibri" w:eastAsia="Calibri" w:hAnsi="Calibri" w:cs="Calibri"/>
        <w:color w:val="000000"/>
        <w:sz w:val="24"/>
        <w:szCs w:val="24"/>
      </w:rPr>
      <w:fldChar w:fldCharType="begin"/>
    </w:r>
    <w:r>
      <w:rPr>
        <w:rFonts w:ascii="Calibri" w:eastAsia="Calibri" w:hAnsi="Calibri" w:cs="Calibri"/>
        <w:color w:val="000000"/>
        <w:sz w:val="24"/>
        <w:szCs w:val="24"/>
      </w:rPr>
      <w:instrText>PAGE</w:instrText>
    </w:r>
    <w:r>
      <w:rPr>
        <w:rFonts w:ascii="Calibri" w:eastAsia="Calibri" w:hAnsi="Calibri" w:cs="Calibri"/>
        <w:color w:val="000000"/>
        <w:sz w:val="24"/>
        <w:szCs w:val="24"/>
      </w:rPr>
      <w:fldChar w:fldCharType="separate"/>
    </w:r>
    <w:r>
      <w:rPr>
        <w:rFonts w:ascii="Calibri" w:eastAsia="Calibri" w:hAnsi="Calibri" w:cs="Calibri"/>
        <w:color w:val="000000"/>
        <w:sz w:val="24"/>
        <w:szCs w:val="24"/>
      </w:rPr>
      <w:fldChar w:fldCharType="end"/>
    </w:r>
  </w:p>
  <w:p w:rsidR="00AB453C" w:rsidRDefault="00AB453C">
    <w:pPr>
      <w:pBdr>
        <w:top w:val="nil"/>
        <w:left w:val="nil"/>
        <w:bottom w:val="nil"/>
        <w:right w:val="nil"/>
        <w:between w:val="nil"/>
      </w:pBdr>
      <w:tabs>
        <w:tab w:val="center" w:pos="4680"/>
        <w:tab w:val="right" w:pos="9360"/>
      </w:tabs>
      <w:spacing w:line="240" w:lineRule="auto"/>
      <w:ind w:right="360"/>
      <w:rPr>
        <w:rFonts w:ascii="Calibri" w:eastAsia="Calibri" w:hAnsi="Calibri" w:cs="Calibri"/>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453C" w:rsidRDefault="00000000">
    <w:pPr>
      <w:pBdr>
        <w:top w:val="nil"/>
        <w:left w:val="nil"/>
        <w:bottom w:val="nil"/>
        <w:right w:val="nil"/>
        <w:between w:val="nil"/>
      </w:pBdr>
      <w:tabs>
        <w:tab w:val="center" w:pos="4680"/>
        <w:tab w:val="right" w:pos="9360"/>
      </w:tabs>
      <w:spacing w:line="240" w:lineRule="auto"/>
      <w:jc w:val="right"/>
      <w:rPr>
        <w:color w:val="B7B7B7"/>
        <w:sz w:val="20"/>
        <w:szCs w:val="20"/>
      </w:rPr>
    </w:pPr>
    <w:r>
      <w:rPr>
        <w:color w:val="B7B7B7"/>
        <w:sz w:val="20"/>
        <w:szCs w:val="20"/>
      </w:rPr>
      <w:fldChar w:fldCharType="begin"/>
    </w:r>
    <w:r>
      <w:rPr>
        <w:color w:val="B7B7B7"/>
        <w:sz w:val="20"/>
        <w:szCs w:val="20"/>
      </w:rPr>
      <w:instrText>PAGE</w:instrText>
    </w:r>
    <w:r>
      <w:rPr>
        <w:color w:val="B7B7B7"/>
        <w:sz w:val="20"/>
        <w:szCs w:val="20"/>
      </w:rPr>
      <w:fldChar w:fldCharType="separate"/>
    </w:r>
    <w:r w:rsidR="00C26921">
      <w:rPr>
        <w:noProof/>
        <w:color w:val="B7B7B7"/>
        <w:sz w:val="20"/>
        <w:szCs w:val="20"/>
      </w:rPr>
      <w:t>2</w:t>
    </w:r>
    <w:r>
      <w:rPr>
        <w:color w:val="B7B7B7"/>
        <w:sz w:val="20"/>
        <w:szCs w:val="20"/>
      </w:rPr>
      <w:fldChar w:fldCharType="end"/>
    </w:r>
  </w:p>
  <w:p w:rsidR="00AB453C" w:rsidRDefault="00000000">
    <w:pPr>
      <w:rPr>
        <w:b/>
      </w:rPr>
    </w:pPr>
    <w:r>
      <w:rPr>
        <w:noProof/>
      </w:rPr>
      <w:drawing>
        <wp:anchor distT="114300" distB="114300" distL="114300" distR="114300" simplePos="0" relativeHeight="251660288" behindDoc="0" locked="0" layoutInCell="1" hidden="0" allowOverlap="1">
          <wp:simplePos x="0" y="0"/>
          <wp:positionH relativeFrom="column">
            <wp:posOffset>-1828799</wp:posOffset>
          </wp:positionH>
          <wp:positionV relativeFrom="paragraph">
            <wp:posOffset>548640</wp:posOffset>
          </wp:positionV>
          <wp:extent cx="10958513" cy="842963"/>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958513" cy="842963"/>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453C" w:rsidRDefault="00000000">
    <w:pPr>
      <w:jc w:val="center"/>
      <w:rPr>
        <w:rFonts w:ascii="Poppins" w:eastAsia="Poppins" w:hAnsi="Poppins" w:cs="Poppins"/>
        <w:b/>
        <w:color w:val="FF9900"/>
      </w:rPr>
    </w:pPr>
    <w:r>
      <w:rPr>
        <w:noProof/>
      </w:rPr>
      <w:drawing>
        <wp:anchor distT="114300" distB="114300" distL="114300" distR="114300" simplePos="0" relativeHeight="251661312" behindDoc="0" locked="0" layoutInCell="1" hidden="0" allowOverlap="1">
          <wp:simplePos x="0" y="0"/>
          <wp:positionH relativeFrom="column">
            <wp:posOffset>-1828799</wp:posOffset>
          </wp:positionH>
          <wp:positionV relativeFrom="paragraph">
            <wp:posOffset>548640</wp:posOffset>
          </wp:positionV>
          <wp:extent cx="10958513" cy="842963"/>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958513" cy="842963"/>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633E" w:rsidRDefault="0068633E">
      <w:pPr>
        <w:spacing w:line="240" w:lineRule="auto"/>
      </w:pPr>
      <w:r>
        <w:separator/>
      </w:r>
    </w:p>
  </w:footnote>
  <w:footnote w:type="continuationSeparator" w:id="0">
    <w:p w:rsidR="0068633E" w:rsidRDefault="006863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6921" w:rsidRDefault="00C269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453C" w:rsidRDefault="00000000">
    <w:r>
      <w:rPr>
        <w:noProof/>
      </w:rPr>
      <w:drawing>
        <wp:anchor distT="114300" distB="114300" distL="114300" distR="114300" simplePos="0" relativeHeight="251658240" behindDoc="0" locked="0" layoutInCell="1" hidden="0" allowOverlap="1">
          <wp:simplePos x="0" y="0"/>
          <wp:positionH relativeFrom="page">
            <wp:posOffset>-1828799</wp:posOffset>
          </wp:positionH>
          <wp:positionV relativeFrom="page">
            <wp:posOffset>-758951</wp:posOffset>
          </wp:positionV>
          <wp:extent cx="10958513" cy="842963"/>
          <wp:effectExtent l="0" t="0" r="0" b="0"/>
          <wp:wrapSquare wrapText="bothSides" distT="114300" distB="11430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958513" cy="842963"/>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453C" w:rsidRDefault="00000000">
    <w:pPr>
      <w:ind w:right="720"/>
      <w:jc w:val="right"/>
      <w:rPr>
        <w:rFonts w:ascii="Poppins" w:eastAsia="Poppins" w:hAnsi="Poppins" w:cs="Poppins"/>
        <w:b/>
        <w:color w:val="FF9900"/>
        <w:sz w:val="30"/>
        <w:szCs w:val="30"/>
      </w:rPr>
    </w:pPr>
    <w:r>
      <w:rPr>
        <w:noProof/>
      </w:rPr>
      <w:drawing>
        <wp:anchor distT="114300" distB="114300" distL="114300" distR="114300" simplePos="0" relativeHeight="251659264" behindDoc="1" locked="0" layoutInCell="1" hidden="0" allowOverlap="1">
          <wp:simplePos x="0" y="0"/>
          <wp:positionH relativeFrom="column">
            <wp:posOffset>4810125</wp:posOffset>
          </wp:positionH>
          <wp:positionV relativeFrom="paragraph">
            <wp:posOffset>-142874</wp:posOffset>
          </wp:positionV>
          <wp:extent cx="1690302" cy="555308"/>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90302" cy="555308"/>
                  </a:xfrm>
                  <a:prstGeom prst="rect">
                    <a:avLst/>
                  </a:prstGeom>
                  <a:ln/>
                </pic:spPr>
              </pic:pic>
            </a:graphicData>
          </a:graphic>
        </wp:anchor>
      </w:drawing>
    </w:r>
  </w:p>
  <w:p w:rsidR="00AB453C" w:rsidRDefault="00AB453C">
    <w:pPr>
      <w:jc w:val="right"/>
      <w:rPr>
        <w:rFonts w:ascii="Poppins" w:eastAsia="Poppins" w:hAnsi="Poppins" w:cs="Poppins"/>
        <w:b/>
        <w:color w:val="FF9900"/>
        <w:sz w:val="30"/>
        <w:szCs w:val="3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91906"/>
    <w:multiLevelType w:val="multilevel"/>
    <w:tmpl w:val="5E8453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04178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53C"/>
    <w:rsid w:val="0068633E"/>
    <w:rsid w:val="00AB453C"/>
    <w:rsid w:val="00C2692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B9C0D13-633A-3440-857B-8C50CC3E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oppins Light" w:eastAsia="Poppins Light" w:hAnsi="Poppins Light" w:cs="Poppins Light"/>
        <w:sz w:val="22"/>
        <w:szCs w:val="22"/>
        <w:lang w:val="en-US"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rFonts w:ascii="Poppins" w:eastAsia="Poppins" w:hAnsi="Poppins" w:cs="Poppins"/>
      <w:b/>
      <w:color w:val="253551"/>
      <w:sz w:val="30"/>
      <w:szCs w:val="30"/>
    </w:rPr>
  </w:style>
  <w:style w:type="paragraph" w:styleId="Heading2">
    <w:name w:val="heading 2"/>
    <w:basedOn w:val="Normal"/>
    <w:next w:val="Normal"/>
    <w:uiPriority w:val="9"/>
    <w:semiHidden/>
    <w:unhideWhenUsed/>
    <w:qFormat/>
    <w:pPr>
      <w:keepNext/>
      <w:keepLines/>
      <w:spacing w:line="240" w:lineRule="auto"/>
      <w:outlineLvl w:val="1"/>
    </w:pPr>
    <w:rPr>
      <w:rFonts w:ascii="Poppins" w:eastAsia="Poppins" w:hAnsi="Poppins" w:cs="Poppins"/>
      <w:b/>
      <w:color w:val="FF9900"/>
      <w:sz w:val="26"/>
      <w:szCs w:val="26"/>
    </w:rPr>
  </w:style>
  <w:style w:type="paragraph" w:styleId="Heading3">
    <w:name w:val="heading 3"/>
    <w:basedOn w:val="Normal"/>
    <w:next w:val="Normal"/>
    <w:uiPriority w:val="9"/>
    <w:semiHidden/>
    <w:unhideWhenUsed/>
    <w:qFormat/>
    <w:pPr>
      <w:keepNext/>
      <w:keepLines/>
      <w:spacing w:line="240" w:lineRule="auto"/>
      <w:outlineLvl w:val="2"/>
    </w:pPr>
    <w:rPr>
      <w:rFonts w:ascii="Poppins" w:eastAsia="Poppins" w:hAnsi="Poppins" w:cs="Poppins"/>
      <w:b/>
      <w:color w:val="FF9900"/>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26921"/>
    <w:pPr>
      <w:tabs>
        <w:tab w:val="center" w:pos="4513"/>
        <w:tab w:val="right" w:pos="9026"/>
      </w:tabs>
      <w:spacing w:line="240" w:lineRule="auto"/>
    </w:pPr>
  </w:style>
  <w:style w:type="character" w:customStyle="1" w:styleId="HeaderChar">
    <w:name w:val="Header Char"/>
    <w:basedOn w:val="DefaultParagraphFont"/>
    <w:link w:val="Header"/>
    <w:uiPriority w:val="99"/>
    <w:rsid w:val="00C26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usiness-engagement@fossilfueltreaty.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business-engagement@fossilfueltreaty.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2650</Characters>
  <Application>Microsoft Office Word</Application>
  <DocSecurity>0</DocSecurity>
  <Lines>22</Lines>
  <Paragraphs>6</Paragraphs>
  <ScaleCrop>false</ScaleCrop>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cp:lastModifiedBy>
  <cp:revision>2</cp:revision>
  <dcterms:created xsi:type="dcterms:W3CDTF">2023-05-03T08:04:00Z</dcterms:created>
  <dcterms:modified xsi:type="dcterms:W3CDTF">2023-05-03T08:04:00Z</dcterms:modified>
</cp:coreProperties>
</file>